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2019年西安航空基地管委会招聘劳务派遣人员岗位需求表</w:t>
      </w:r>
    </w:p>
    <w:tbl>
      <w:tblPr>
        <w:tblStyle w:val="6"/>
        <w:tblW w:w="14732" w:type="dxa"/>
        <w:tblInd w:w="-3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7"/>
        <w:gridCol w:w="862"/>
        <w:gridCol w:w="6201"/>
        <w:gridCol w:w="5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957" w:type="dxa"/>
          </w:tcPr>
          <w:p>
            <w:pPr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岗位名称</w:t>
            </w:r>
          </w:p>
        </w:tc>
        <w:tc>
          <w:tcPr>
            <w:tcW w:w="862" w:type="dxa"/>
          </w:tcPr>
          <w:p>
            <w:pPr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人数</w:t>
            </w:r>
          </w:p>
        </w:tc>
        <w:tc>
          <w:tcPr>
            <w:tcW w:w="6201" w:type="dxa"/>
          </w:tcPr>
          <w:p>
            <w:pPr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岗位职责</w:t>
            </w:r>
          </w:p>
        </w:tc>
        <w:tc>
          <w:tcPr>
            <w:tcW w:w="5712" w:type="dxa"/>
          </w:tcPr>
          <w:p>
            <w:pPr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任职条件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5" w:hRule="atLeast"/>
        </w:trPr>
        <w:tc>
          <w:tcPr>
            <w:tcW w:w="1957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综合文秘</w:t>
            </w:r>
          </w:p>
        </w:tc>
        <w:tc>
          <w:tcPr>
            <w:tcW w:w="86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6201" w:type="dxa"/>
            <w:vAlign w:val="center"/>
          </w:tcPr>
          <w:p>
            <w:pPr>
              <w:spacing w:line="4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负责各类来电来文的登记、拟办、传递、督办，承担各类报告、总结、讲话等公文的撰搞、核稿、校对；负责会议筹备、记录等会务工作；负责机要事务处理工作。</w:t>
            </w:r>
          </w:p>
        </w:tc>
        <w:tc>
          <w:tcPr>
            <w:tcW w:w="5712" w:type="dxa"/>
            <w:vAlign w:val="center"/>
          </w:tcPr>
          <w:p>
            <w:pPr>
              <w:spacing w:line="4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全日制普通高等院校本科及以上学历，学士及以上学位；35周岁以下；哲学类、中国语言文学类、新闻传播学类、法学类、工商管理学类、公共管理学类相关专业；文笔好，1年及以上相关工作经验优先。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2" w:hRule="atLeast"/>
        </w:trPr>
        <w:tc>
          <w:tcPr>
            <w:tcW w:w="1957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党的建设</w:t>
            </w:r>
          </w:p>
        </w:tc>
        <w:tc>
          <w:tcPr>
            <w:tcW w:w="86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6201" w:type="dxa"/>
            <w:vAlign w:val="center"/>
          </w:tcPr>
          <w:p>
            <w:pPr>
              <w:spacing w:line="42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体承担机关党委、非公党建工委日常工作的协调、办理和服务；贯彻落航空基地机关、非公党的建设工作计划；积极联系非公企业等单位发展非公党建支部；负责机关、非公企业、学校、社会组织、社区党支部的设置、选举和审批，指导督促各支部开展党建活动；承办党员发展、教育和管理工作。</w:t>
            </w:r>
          </w:p>
        </w:tc>
        <w:tc>
          <w:tcPr>
            <w:tcW w:w="5712" w:type="dxa"/>
            <w:vAlign w:val="center"/>
          </w:tcPr>
          <w:p>
            <w:pPr>
              <w:spacing w:line="42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全日制普通高等院校本科及以上学历，学士及以上学位；35周岁以下；专业不限；沟通交流能力强，有一定文字功底，中共党员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优先，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1年及以上相关工作经验优先。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</w:trPr>
        <w:tc>
          <w:tcPr>
            <w:tcW w:w="1957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网信宣传</w:t>
            </w:r>
          </w:p>
        </w:tc>
        <w:tc>
          <w:tcPr>
            <w:tcW w:w="86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6201" w:type="dxa"/>
            <w:vAlign w:val="center"/>
          </w:tcPr>
          <w:p>
            <w:pPr>
              <w:spacing w:line="42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组织与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策划航空基地各类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宣传报道活动，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撰写相关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新闻稿件、宣传文案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；负责航空基地</w:t>
            </w:r>
            <w: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  <w:t>微信公众号、官方微博的运营管理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；负责精神文明建设工作；负责新媒体运营、线上策划活动执行工作。</w:t>
            </w:r>
          </w:p>
        </w:tc>
        <w:tc>
          <w:tcPr>
            <w:tcW w:w="5712" w:type="dxa"/>
            <w:vAlign w:val="center"/>
          </w:tcPr>
          <w:p>
            <w:pPr>
              <w:spacing w:line="42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全日制普通高等院校本科及以上学历，学士及以上学位；35周岁以下；专业不限；有一定文字功底，熟练应用Office办公软件，掌握基本的摄影技能，1年及以上相关工作经验优先。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0" w:hRule="atLeast"/>
        </w:trPr>
        <w:tc>
          <w:tcPr>
            <w:tcW w:w="1957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考核管理</w:t>
            </w:r>
          </w:p>
        </w:tc>
        <w:tc>
          <w:tcPr>
            <w:tcW w:w="86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6201" w:type="dxa"/>
            <w:vAlign w:val="center"/>
          </w:tcPr>
          <w:p>
            <w:pPr>
              <w:spacing w:line="4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负责定期开展内部考核，做好考核指标进展情况的核实、总结、数据分析、上报；负责组织考核工作会议，做好会议记录、纪要编发、会议议定事项落实等工作；负责航空基地党工委、管委会会议决定事项及有关批示件督查督办，开展重点工作专项督查，分析总结督查任务有关情况，形成工作报告和工作建议等。</w:t>
            </w:r>
          </w:p>
        </w:tc>
        <w:tc>
          <w:tcPr>
            <w:tcW w:w="5712" w:type="dxa"/>
            <w:vAlign w:val="center"/>
          </w:tcPr>
          <w:p>
            <w:pPr>
              <w:spacing w:line="4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全日制普通高等院校本科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及以上学历，学士及以上学位；35周岁以下；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哲学类、中国语言文学类、新闻传播学类、公共管理学类相关专业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；有一定文字功底，工作认真负责，1年及以上相关工作经验优先。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0" w:hRule="atLeast"/>
        </w:trPr>
        <w:tc>
          <w:tcPr>
            <w:tcW w:w="1957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项目主管</w:t>
            </w:r>
          </w:p>
        </w:tc>
        <w:tc>
          <w:tcPr>
            <w:tcW w:w="86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6201" w:type="dxa"/>
            <w:vAlign w:val="center"/>
          </w:tcPr>
          <w:p>
            <w:pPr>
              <w:spacing w:line="420" w:lineRule="exac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负责航空基地军民融合产业联盟运营建设工作，组织开展军地需求对接、项目路演等活动；系统研究特色小镇发展政策，具体承担航空基地特色小镇建设日常事务工作。</w:t>
            </w:r>
          </w:p>
        </w:tc>
        <w:tc>
          <w:tcPr>
            <w:tcW w:w="5712" w:type="dxa"/>
            <w:vAlign w:val="center"/>
          </w:tcPr>
          <w:p>
            <w:pPr>
              <w:spacing w:line="4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全日制普通高等院校本科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及以上学历，学士及以上学位；35周岁以下；经济学类、管理学类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、航空航天类、兵器类、电气类、计算机类、电子信息类相关专业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；熟悉经济及产业发展政策，有一定文字功底，组织协调能力强，1年及以上相关工作经验优先。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7" w:hRule="atLeast"/>
        </w:trPr>
        <w:tc>
          <w:tcPr>
            <w:tcW w:w="1957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劳动关系管理</w:t>
            </w:r>
          </w:p>
        </w:tc>
        <w:tc>
          <w:tcPr>
            <w:tcW w:w="86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6201" w:type="dxa"/>
            <w:vAlign w:val="center"/>
          </w:tcPr>
          <w:p>
            <w:pPr>
              <w:spacing w:line="42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责劳动法规政策的宣传教育和咨询；监督检查在建项目、企业遵守劳动保障法规情况；受理劳动争议举报及投诉，依法立案、调查和处理；配合做好劳动争议仲裁工作；做好劳动争议案件的整理、归档等工作，承办上级机关交办的劳动保障监察及仲裁案件；配合处理因劳动争议引起的信访事件。</w:t>
            </w:r>
          </w:p>
        </w:tc>
        <w:tc>
          <w:tcPr>
            <w:tcW w:w="5712" w:type="dxa"/>
            <w:vAlign w:val="center"/>
          </w:tcPr>
          <w:p>
            <w:pPr>
              <w:spacing w:line="42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全日制普通高等院校本科及以上学历，学士及以上学位；男性，35周岁以下；专业不限；熟悉国家劳动法规政策，沟通交流能力强，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工作认真负责，1年及以上相关工作经验优先。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957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环保管理</w:t>
            </w:r>
          </w:p>
        </w:tc>
        <w:tc>
          <w:tcPr>
            <w:tcW w:w="86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6201" w:type="dxa"/>
            <w:vAlign w:val="center"/>
          </w:tcPr>
          <w:p>
            <w:pPr>
              <w:spacing w:line="4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巡查、监管各类污染源；依法调查处理环境违法行为；具体承担铁腕治霾网格化监管平台值班、信息处理等日常管理工作；负责环境管理部门内务工作。</w:t>
            </w:r>
          </w:p>
        </w:tc>
        <w:tc>
          <w:tcPr>
            <w:tcW w:w="5712" w:type="dxa"/>
            <w:vAlign w:val="center"/>
          </w:tcPr>
          <w:p>
            <w:pPr>
              <w:spacing w:line="4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日制普通高等院校本科及以上学历，学士及以上学位；35周岁以下；中国语言文学类、新闻传播学类、公共管理类、环境科学与工程类、化工与制药类相关专业；工作认真负责，有较强的沟通协调能力，1年及以上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957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综合行政</w:t>
            </w:r>
          </w:p>
        </w:tc>
        <w:tc>
          <w:tcPr>
            <w:tcW w:w="86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6201" w:type="dxa"/>
            <w:vAlign w:val="center"/>
          </w:tcPr>
          <w:p>
            <w:pPr>
              <w:spacing w:line="4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责城市管理部门相关内务工作；做好各类来电来文的登记、拟办、传递、督办；承担各类报告、总结、讲话等公文的撰搞、核稿、校对；负责会议筹备、记录等会务工作；负责行政执法的投诉回复及处罚；负责生活垃圾日常管理工作。</w:t>
            </w:r>
          </w:p>
        </w:tc>
        <w:tc>
          <w:tcPr>
            <w:tcW w:w="5712" w:type="dxa"/>
            <w:vAlign w:val="center"/>
          </w:tcPr>
          <w:p>
            <w:pPr>
              <w:spacing w:line="4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全日制普通高等院校本科及以上学历，学士及以上学位；35周岁以下；哲学类、中国语言文学类、新闻传播学类、法学类、公共管理学类相关专业；文笔好，1年及以上相关工作经验优先。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1" w:hRule="atLeast"/>
        </w:trPr>
        <w:tc>
          <w:tcPr>
            <w:tcW w:w="1957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法律服务</w:t>
            </w:r>
          </w:p>
        </w:tc>
        <w:tc>
          <w:tcPr>
            <w:tcW w:w="86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6201" w:type="dxa"/>
            <w:vAlign w:val="center"/>
          </w:tcPr>
          <w:p>
            <w:pPr>
              <w:spacing w:line="420" w:lineRule="exac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负责入区企业项目手续跟踪办理、投诉调查处理；负责不良项目的清理；负责入区企业与开发区合同纠纷的跟踪、处理、化解；积极配合做好项目企业相关行政复议及诉讼。</w:t>
            </w:r>
          </w:p>
        </w:tc>
        <w:tc>
          <w:tcPr>
            <w:tcW w:w="5712" w:type="dxa"/>
          </w:tcPr>
          <w:p>
            <w:pPr>
              <w:spacing w:line="42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全日制普通高等院校本科及以上学历，学士及以上学位；35周岁以下；经济学类、法学类、管理科学与工程类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专业；熟悉国家经济及产业政策，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有一定文字功底，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具备较好的协调实施能力，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1年及以上相关工作经验优先。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4963D02"/>
    <w:rsid w:val="000A72A3"/>
    <w:rsid w:val="00160785"/>
    <w:rsid w:val="003001BF"/>
    <w:rsid w:val="00743666"/>
    <w:rsid w:val="00912CFA"/>
    <w:rsid w:val="00B11C9E"/>
    <w:rsid w:val="00FE261C"/>
    <w:rsid w:val="041C4D00"/>
    <w:rsid w:val="0464608D"/>
    <w:rsid w:val="05CA0611"/>
    <w:rsid w:val="05DE544F"/>
    <w:rsid w:val="068E444A"/>
    <w:rsid w:val="07A34E28"/>
    <w:rsid w:val="0A386364"/>
    <w:rsid w:val="0BBE1553"/>
    <w:rsid w:val="0F1856FB"/>
    <w:rsid w:val="10077CF9"/>
    <w:rsid w:val="10EC0269"/>
    <w:rsid w:val="11656866"/>
    <w:rsid w:val="14923F2F"/>
    <w:rsid w:val="15BF6336"/>
    <w:rsid w:val="16F11C58"/>
    <w:rsid w:val="19AB3DF4"/>
    <w:rsid w:val="19ED1AA5"/>
    <w:rsid w:val="1B0216CC"/>
    <w:rsid w:val="1C9E228C"/>
    <w:rsid w:val="1D5B187B"/>
    <w:rsid w:val="1EC22AEB"/>
    <w:rsid w:val="1F8F372C"/>
    <w:rsid w:val="233D4BF5"/>
    <w:rsid w:val="23857501"/>
    <w:rsid w:val="23943F1B"/>
    <w:rsid w:val="25580097"/>
    <w:rsid w:val="283B745A"/>
    <w:rsid w:val="28C45330"/>
    <w:rsid w:val="28F175C0"/>
    <w:rsid w:val="2A3B1E27"/>
    <w:rsid w:val="2A6E6AF7"/>
    <w:rsid w:val="2B82559D"/>
    <w:rsid w:val="2C4C5264"/>
    <w:rsid w:val="2E8C6BDA"/>
    <w:rsid w:val="30472CA4"/>
    <w:rsid w:val="308C0D5F"/>
    <w:rsid w:val="34E03465"/>
    <w:rsid w:val="355D012A"/>
    <w:rsid w:val="35DD29EC"/>
    <w:rsid w:val="36A62F7B"/>
    <w:rsid w:val="36D65673"/>
    <w:rsid w:val="38525D72"/>
    <w:rsid w:val="3C3B2488"/>
    <w:rsid w:val="3CDB1EA2"/>
    <w:rsid w:val="3DC202A4"/>
    <w:rsid w:val="411B587D"/>
    <w:rsid w:val="412872DD"/>
    <w:rsid w:val="4162659C"/>
    <w:rsid w:val="41827B8A"/>
    <w:rsid w:val="41DD5719"/>
    <w:rsid w:val="436A671C"/>
    <w:rsid w:val="43D44C29"/>
    <w:rsid w:val="44162E24"/>
    <w:rsid w:val="44334133"/>
    <w:rsid w:val="462C041E"/>
    <w:rsid w:val="47112D81"/>
    <w:rsid w:val="47706E36"/>
    <w:rsid w:val="47903522"/>
    <w:rsid w:val="47E270E3"/>
    <w:rsid w:val="4A660F0C"/>
    <w:rsid w:val="4B882AD0"/>
    <w:rsid w:val="4CAB742F"/>
    <w:rsid w:val="4F4A7A31"/>
    <w:rsid w:val="4FEA73D9"/>
    <w:rsid w:val="502A2CB3"/>
    <w:rsid w:val="50E0564D"/>
    <w:rsid w:val="51EE45F1"/>
    <w:rsid w:val="522B2793"/>
    <w:rsid w:val="53E60FA7"/>
    <w:rsid w:val="545A0F2A"/>
    <w:rsid w:val="54627CD6"/>
    <w:rsid w:val="54952B37"/>
    <w:rsid w:val="55807644"/>
    <w:rsid w:val="57232115"/>
    <w:rsid w:val="58356238"/>
    <w:rsid w:val="5A8E28B2"/>
    <w:rsid w:val="5B725E43"/>
    <w:rsid w:val="5BE079FA"/>
    <w:rsid w:val="60FB5547"/>
    <w:rsid w:val="61A551A2"/>
    <w:rsid w:val="61BA5F5C"/>
    <w:rsid w:val="61DC6E73"/>
    <w:rsid w:val="64A41DA3"/>
    <w:rsid w:val="656064BA"/>
    <w:rsid w:val="66175B52"/>
    <w:rsid w:val="67E25AE1"/>
    <w:rsid w:val="68894539"/>
    <w:rsid w:val="6B36073E"/>
    <w:rsid w:val="6D244B39"/>
    <w:rsid w:val="6E58413E"/>
    <w:rsid w:val="70B87C0F"/>
    <w:rsid w:val="717D0D10"/>
    <w:rsid w:val="722C6CEA"/>
    <w:rsid w:val="722E7ACC"/>
    <w:rsid w:val="73A234A5"/>
    <w:rsid w:val="73E552E8"/>
    <w:rsid w:val="74963D02"/>
    <w:rsid w:val="759A47C9"/>
    <w:rsid w:val="76053BF7"/>
    <w:rsid w:val="767D5B9B"/>
    <w:rsid w:val="77A6196E"/>
    <w:rsid w:val="77DF6199"/>
    <w:rsid w:val="78117178"/>
    <w:rsid w:val="7A46515F"/>
    <w:rsid w:val="7CD96356"/>
    <w:rsid w:val="7D0A0400"/>
    <w:rsid w:val="7D3E2240"/>
    <w:rsid w:val="7FB21620"/>
    <w:rsid w:val="7FCB23A2"/>
    <w:rsid w:val="7FF61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_Style 2"/>
    <w:basedOn w:val="1"/>
    <w:qFormat/>
    <w:uiPriority w:val="99"/>
    <w:pPr>
      <w:ind w:firstLine="420" w:firstLineChars="200"/>
    </w:pPr>
  </w:style>
  <w:style w:type="character" w:customStyle="1" w:styleId="8">
    <w:name w:val="页眉 Char"/>
    <w:basedOn w:val="4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4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CB3AE0-58DF-46D7-9810-05B00310161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275</Words>
  <Characters>1573</Characters>
  <Lines>13</Lines>
  <Paragraphs>3</Paragraphs>
  <TotalTime>0</TotalTime>
  <ScaleCrop>false</ScaleCrop>
  <LinksUpToDate>false</LinksUpToDate>
  <CharactersWithSpaces>1845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2019-02-22T02:05:00Z</dcterms:created>
  <dc:creator>lenovo</dc:creator>
  <cp:lastModifiedBy>杨超</cp:lastModifiedBy>
  <cp:lastPrinted>2019-02-12T07:19:00Z</cp:lastPrinted>
  <dcterms:modified xsi:type="dcterms:W3CDTF">2019-02-22T06:26:06Z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